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8B2ED" w14:textId="20F0E9D3" w:rsidR="00927DAF" w:rsidRDefault="00927DAF">
      <w:proofErr w:type="spellStart"/>
      <w:r>
        <w:t>Logging</w:t>
      </w:r>
      <w:proofErr w:type="spellEnd"/>
      <w:r>
        <w:t>:</w:t>
      </w:r>
    </w:p>
    <w:p w14:paraId="21AE1A31" w14:textId="669006F9" w:rsidR="00927DAF" w:rsidRDefault="00927DAF">
      <w:r>
        <w:t>Vor dem Update</w:t>
      </w:r>
    </w:p>
    <w:tbl>
      <w:tblPr>
        <w:tblW w:w="15960" w:type="dxa"/>
        <w:shd w:val="clear" w:color="auto" w:fill="21252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  <w:gridCol w:w="1691"/>
        <w:gridCol w:w="1927"/>
        <w:gridCol w:w="1691"/>
        <w:gridCol w:w="3463"/>
        <w:gridCol w:w="1572"/>
        <w:gridCol w:w="1100"/>
        <w:gridCol w:w="1100"/>
        <w:gridCol w:w="981"/>
        <w:gridCol w:w="745"/>
      </w:tblGrid>
      <w:tr w:rsidR="00927DAF" w:rsidRPr="00F334CF" w14:paraId="304736A9" w14:textId="77777777" w:rsidTr="00CB706F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6074D869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Startzeit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7D9F2FB3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Endzeit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5EF5D405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Reichweite in km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17D3B689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Energie in kWh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300E5CC5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Leistung in kW (Durchschnitt)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3209B17B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Dauer in H:MM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38EA9333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Ladepunkt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1A1DEB5D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Lademodus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08DB0E7A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proofErr w:type="gramStart"/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RFID Tag</w:t>
            </w:r>
            <w:proofErr w:type="gramEnd"/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56C720EE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Kosten</w:t>
            </w:r>
          </w:p>
        </w:tc>
      </w:tr>
      <w:tr w:rsidR="00927DAF" w:rsidRPr="00F334CF" w14:paraId="1AC60C37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708AFF6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30.04.23 09:25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3533D8B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30.04.23 11:33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B6CDAC9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61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A1209F6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12,32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115245E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5,77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321099C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2:08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57A68E3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4167D52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DD276C0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E2273EC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6,16€</w:t>
            </w:r>
          </w:p>
        </w:tc>
      </w:tr>
      <w:tr w:rsidR="00927DAF" w:rsidRPr="00F334CF" w14:paraId="49CFA757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ACF478A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29.04.23 14:32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CF83D65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29.04.23 16:32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A581161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F9F66DE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6,06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13A2811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3,02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F1FF0B7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2:00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7625C78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3824613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7C748FA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347853F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3,03€</w:t>
            </w:r>
          </w:p>
        </w:tc>
      </w:tr>
      <w:tr w:rsidR="00927DAF" w:rsidRPr="00F334CF" w14:paraId="36CD5F48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E538C32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29.04.23 12:10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63640F8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29.04.23 14:16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A6725AA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38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21CADBF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7,76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1423AB4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3,68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4D2B55A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2:06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2840CBF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EE9C710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9869C30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C229C27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3,88€</w:t>
            </w:r>
          </w:p>
        </w:tc>
      </w:tr>
      <w:tr w:rsidR="00927DAF" w:rsidRPr="00F334CF" w14:paraId="2D14B633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FCD2232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20.04.23 12:40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BA5DE95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20.04.23 16:59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558F53D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99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0C4E96B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19,87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D3B99EA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4,59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28CA35C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4:19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863FC48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ED2135F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C3E0CB5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37A7CDC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9,93€</w:t>
            </w:r>
          </w:p>
        </w:tc>
      </w:tr>
      <w:tr w:rsidR="00927DAF" w:rsidRPr="00F334CF" w14:paraId="1CB27205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E9E97CD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10.04.23 09:32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5323BB5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10.04.23 14:41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3297D5A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222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9BA9D12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44,54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72877EE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8,64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68DCEBC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5:09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940E401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977CECE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445A9DF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F92C593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22,27€</w:t>
            </w:r>
          </w:p>
        </w:tc>
      </w:tr>
      <w:tr w:rsidR="00927DAF" w:rsidRPr="00F334CF" w14:paraId="7FCC0927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4CCE696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07.04.23 11:29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3B6C7E2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07.04.23 12:33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61EF634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53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CD7FF34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10,76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56677B0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10,06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70A4FE9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1:04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1A88797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966A5E9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1F7D7CE" w14:textId="77777777" w:rsidR="00927DAF" w:rsidRPr="00F334CF" w:rsidRDefault="00927DAF" w:rsidP="00CB706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C1EAC7D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5,38€</w:t>
            </w:r>
          </w:p>
        </w:tc>
      </w:tr>
      <w:tr w:rsidR="00927DAF" w:rsidRPr="00F334CF" w14:paraId="11AE6D60" w14:textId="77777777" w:rsidTr="00CB706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18823E3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Summe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ED5AC14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6 Einträge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6377BB2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503 km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9911C06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101,31 kWh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EED1381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5,96 kW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8122955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16:46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BC88A42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76CBA6C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138C722" w14:textId="77777777" w:rsidR="00927DAF" w:rsidRPr="00F334CF" w:rsidRDefault="00927DAF" w:rsidP="00CB706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A3C2D9C" w14:textId="77777777" w:rsidR="00927DAF" w:rsidRPr="00F334CF" w:rsidRDefault="00927DAF" w:rsidP="00CB706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50,65€</w:t>
            </w:r>
          </w:p>
        </w:tc>
      </w:tr>
    </w:tbl>
    <w:p w14:paraId="48A218A5" w14:textId="77777777" w:rsidR="00927DAF" w:rsidRDefault="00927DAF"/>
    <w:p w14:paraId="2829D79D" w14:textId="4E3062B5" w:rsidR="00927DAF" w:rsidRDefault="00927DAF">
      <w:r>
        <w:t>Nach dem Update</w:t>
      </w:r>
    </w:p>
    <w:tbl>
      <w:tblPr>
        <w:tblW w:w="15960" w:type="dxa"/>
        <w:shd w:val="clear" w:color="auto" w:fill="21252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1678"/>
        <w:gridCol w:w="1913"/>
        <w:gridCol w:w="1678"/>
        <w:gridCol w:w="3437"/>
        <w:gridCol w:w="1561"/>
        <w:gridCol w:w="1092"/>
        <w:gridCol w:w="1092"/>
        <w:gridCol w:w="974"/>
        <w:gridCol w:w="857"/>
      </w:tblGrid>
      <w:tr w:rsidR="00F334CF" w:rsidRPr="00F334CF" w14:paraId="72473CFC" w14:textId="77777777" w:rsidTr="00F334CF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495896A9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Startzeit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6698A589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Endzeit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0913784D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Reichweite in km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4AFADB4B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Energie in kWh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14BBA45D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Leistung in kW (Durchschnitt)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7D9D4EA3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Dauer in H:MM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16DEAEAA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Ladepunkt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77DF7583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Lademodus</w:t>
            </w:r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52AC26EA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proofErr w:type="gramStart"/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RFID Tag</w:t>
            </w:r>
            <w:proofErr w:type="gramEnd"/>
          </w:p>
        </w:tc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212529"/>
            <w:vAlign w:val="bottom"/>
            <w:hideMark/>
          </w:tcPr>
          <w:p w14:paraId="315DB075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Kosten</w:t>
            </w:r>
          </w:p>
        </w:tc>
      </w:tr>
      <w:tr w:rsidR="00F334CF" w:rsidRPr="00F334CF" w14:paraId="6C21C71F" w14:textId="77777777" w:rsidTr="00F334C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1FB9080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20.05.23 07:11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AE34935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20.05.23 11:58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C7C2D67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1 369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2E69644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273,94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31FA457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0,17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FF07E30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1536:54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825D673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EA0B98B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6FAD314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F8067FB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136,97€</w:t>
            </w:r>
          </w:p>
        </w:tc>
      </w:tr>
      <w:tr w:rsidR="00F334CF" w:rsidRPr="00F334CF" w14:paraId="7A99F202" w14:textId="77777777" w:rsidTr="00F334C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6E0E047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19.05.23 15:20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C08F2E9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19.05.23 18:39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E5BBCCB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1 242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066A406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248,55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CAF1959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0,16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46C5AC0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1519:35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BE263E0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71E3FF9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E8904C1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9883D05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124,27€</w:t>
            </w:r>
          </w:p>
        </w:tc>
      </w:tr>
      <w:tr w:rsidR="00F334CF" w:rsidRPr="00F334CF" w14:paraId="7439995E" w14:textId="77777777" w:rsidTr="00F334C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EE6270A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18.05.23 08:10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E74B5A0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18.05.23 10:36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E6892DE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1 200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CD71D06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240,04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38148DE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0,16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1D556BF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1487:32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06DBF05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D45F04A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F20400A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345B4E6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120,02€</w:t>
            </w:r>
          </w:p>
        </w:tc>
      </w:tr>
      <w:tr w:rsidR="00F334CF" w:rsidRPr="00F334CF" w14:paraId="2000FB6A" w14:textId="77777777" w:rsidTr="00F334C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0BDA5BB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17.05.23 12:54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68BD711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17.05.23 17:54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DC682BE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1 171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3926526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234,21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23F5081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0,15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2001557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1470:50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83F9873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AC86F8E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Nur PV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66C9D7D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FE2847A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117,10€</w:t>
            </w:r>
          </w:p>
        </w:tc>
      </w:tr>
      <w:tr w:rsidR="00F334CF" w:rsidRPr="00F334CF" w14:paraId="606BDC03" w14:textId="77777777" w:rsidTr="00F334C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0B9C2BC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17.03.23 10:04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1708D19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14.05.23 11:56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5E1DA03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1 082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4758E71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216,48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CE6475D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0,15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94C8B1C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1392:52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48818039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B20D663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5CD58FA" w14:textId="77777777" w:rsidR="00F334CF" w:rsidRPr="00F334CF" w:rsidRDefault="00F334CF" w:rsidP="00F334CF">
            <w:pPr>
              <w:spacing w:after="0" w:line="240" w:lineRule="auto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1DB2D76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108,24€</w:t>
            </w:r>
          </w:p>
        </w:tc>
      </w:tr>
      <w:tr w:rsidR="00F334CF" w:rsidRPr="00F334CF" w14:paraId="2ECA6D7A" w14:textId="77777777" w:rsidTr="00F334CF"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24E43842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Summe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624EF54C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5 Einträge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0A253CBB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6064 km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5197766C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1 213,22 kWh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AA6F8AF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0,16 kW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29F172F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7407:43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C49361A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3FAD369F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73154DEC" w14:textId="77777777" w:rsidR="00F334CF" w:rsidRPr="00F334CF" w:rsidRDefault="00F334CF" w:rsidP="00F334CF">
            <w:pPr>
              <w:spacing w:after="0" w:line="240" w:lineRule="auto"/>
              <w:jc w:val="center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DEE2E6"/>
            </w:tcBorders>
            <w:shd w:val="clear" w:color="auto" w:fill="212529"/>
            <w:hideMark/>
          </w:tcPr>
          <w:p w14:paraId="135B409C" w14:textId="77777777" w:rsidR="00F334CF" w:rsidRPr="00F334CF" w:rsidRDefault="00F334CF" w:rsidP="00F334CF">
            <w:pPr>
              <w:spacing w:after="0" w:line="240" w:lineRule="auto"/>
              <w:jc w:val="right"/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</w:pPr>
            <w:r w:rsidRPr="00F334CF">
              <w:rPr>
                <w:rFonts w:ascii="Consolas" w:eastAsia="Times New Roman" w:hAnsi="Consolas" w:cs="Times New Roman"/>
                <w:b/>
                <w:bCs/>
                <w:color w:val="FFFFFF"/>
                <w:kern w:val="0"/>
                <w:sz w:val="18"/>
                <w:szCs w:val="18"/>
                <w:lang w:eastAsia="de-DE"/>
                <w14:ligatures w14:val="none"/>
              </w:rPr>
              <w:t>606,60€</w:t>
            </w:r>
          </w:p>
        </w:tc>
      </w:tr>
    </w:tbl>
    <w:p w14:paraId="586C70A0" w14:textId="53685B0A" w:rsidR="00F334CF" w:rsidRDefault="00F334CF"/>
    <w:p w14:paraId="224AD8E0" w14:textId="706C8567" w:rsidR="00F334CF" w:rsidRDefault="00F334CF"/>
    <w:p w14:paraId="34CF9A78" w14:textId="577B751D" w:rsidR="00F334CF" w:rsidRDefault="00927DAF">
      <w:pPr>
        <w:rPr>
          <w:rFonts w:ascii="Segoe UI" w:hAnsi="Segoe UI" w:cs="Segoe UI"/>
          <w:color w:val="0C5460"/>
          <w:sz w:val="26"/>
          <w:szCs w:val="26"/>
        </w:rPr>
      </w:pPr>
      <w:r>
        <w:rPr>
          <w:rFonts w:ascii="Segoe UI" w:hAnsi="Segoe UI" w:cs="Segoe UI"/>
          <w:color w:val="0C5460"/>
          <w:sz w:val="26"/>
          <w:szCs w:val="26"/>
          <w:shd w:val="clear" w:color="auto" w:fill="D1ECF1"/>
        </w:rPr>
        <w:t xml:space="preserve">Vorige: </w:t>
      </w:r>
      <w:r w:rsidR="00F334CF">
        <w:rPr>
          <w:rFonts w:ascii="Segoe UI" w:hAnsi="Segoe UI" w:cs="Segoe UI"/>
          <w:color w:val="0C5460"/>
          <w:sz w:val="26"/>
          <w:szCs w:val="26"/>
          <w:shd w:val="clear" w:color="auto" w:fill="D1ECF1"/>
        </w:rPr>
        <w:t>installierte Version: </w:t>
      </w:r>
      <w:r w:rsidR="00F334CF">
        <w:rPr>
          <w:rFonts w:ascii="Segoe UI" w:hAnsi="Segoe UI" w:cs="Segoe UI"/>
          <w:color w:val="0C5460"/>
          <w:sz w:val="26"/>
          <w:szCs w:val="26"/>
        </w:rPr>
        <w:t>1.9.295</w:t>
      </w:r>
    </w:p>
    <w:p w14:paraId="292E7717" w14:textId="786A5A5E" w:rsidR="00F334CF" w:rsidRDefault="00927DAF">
      <w:pPr>
        <w:rPr>
          <w:rFonts w:ascii="Segoe UI" w:hAnsi="Segoe UI" w:cs="Segoe UI"/>
          <w:color w:val="0C5460"/>
          <w:sz w:val="26"/>
          <w:szCs w:val="26"/>
        </w:rPr>
      </w:pPr>
      <w:r w:rsidRPr="00927DAF">
        <w:rPr>
          <w:rFonts w:ascii="Segoe UI" w:hAnsi="Segoe UI" w:cs="Segoe UI"/>
          <w:color w:val="0C5460"/>
          <w:sz w:val="26"/>
          <w:szCs w:val="26"/>
          <w:shd w:val="clear" w:color="auto" w:fill="D1ECF1"/>
        </w:rPr>
        <w:t xml:space="preserve">Nach Update: </w:t>
      </w:r>
      <w:r>
        <w:rPr>
          <w:rFonts w:ascii="Segoe UI" w:hAnsi="Segoe UI" w:cs="Segoe UI"/>
          <w:color w:val="0C5460"/>
          <w:sz w:val="26"/>
          <w:szCs w:val="26"/>
          <w:shd w:val="clear" w:color="auto" w:fill="D1ECF1"/>
        </w:rPr>
        <w:t>installierte Version: </w:t>
      </w:r>
      <w:r>
        <w:rPr>
          <w:rFonts w:ascii="Segoe UI" w:hAnsi="Segoe UI" w:cs="Segoe UI"/>
          <w:color w:val="0C5460"/>
          <w:sz w:val="26"/>
          <w:szCs w:val="26"/>
        </w:rPr>
        <w:t>1.9.301</w:t>
      </w:r>
    </w:p>
    <w:p w14:paraId="457535A9" w14:textId="4B34D815" w:rsidR="00927DAF" w:rsidRDefault="00927DAF">
      <w:pPr>
        <w:rPr>
          <w:b/>
          <w:bCs/>
        </w:rPr>
      </w:pPr>
      <w:r w:rsidRPr="00927DAF">
        <w:rPr>
          <w:b/>
          <w:bCs/>
        </w:rPr>
        <w:lastRenderedPageBreak/>
        <w:drawing>
          <wp:anchor distT="0" distB="0" distL="114300" distR="114300" simplePos="0" relativeHeight="251656704" behindDoc="0" locked="0" layoutInCell="1" allowOverlap="1" wp14:anchorId="0F32BCEE" wp14:editId="19557C41">
            <wp:simplePos x="0" y="0"/>
            <wp:positionH relativeFrom="page">
              <wp:posOffset>823595</wp:posOffset>
            </wp:positionH>
            <wp:positionV relativeFrom="page">
              <wp:posOffset>1341120</wp:posOffset>
            </wp:positionV>
            <wp:extent cx="5760720" cy="4055110"/>
            <wp:effectExtent l="0" t="0" r="0" b="2540"/>
            <wp:wrapSquare wrapText="bothSides"/>
            <wp:docPr id="592995593" name="Grafik 1" descr="Ein Bild, das Text, Screenshot, Uhr, Messinstrumen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995593" name="Grafik 1" descr="Ein Bild, das Text, Screenshot, Uhr, Messinstrument enthält.&#10;&#10;Automatisch generierte Beschreibu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5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7DAF">
        <w:rPr>
          <w:b/>
          <w:bCs/>
        </w:rPr>
        <w:t>Vor dem Update</w:t>
      </w:r>
    </w:p>
    <w:p w14:paraId="4E6ACD36" w14:textId="77777777" w:rsidR="00927DAF" w:rsidRDefault="00927DAF">
      <w:pPr>
        <w:rPr>
          <w:b/>
          <w:bCs/>
        </w:rPr>
      </w:pPr>
    </w:p>
    <w:p w14:paraId="0D34B21A" w14:textId="455277FE" w:rsidR="00927DAF" w:rsidRPr="00927DAF" w:rsidRDefault="00927DAF">
      <w:pPr>
        <w:rPr>
          <w:b/>
          <w:bCs/>
        </w:rPr>
      </w:pPr>
      <w:r w:rsidRPr="00927DAF">
        <w:rPr>
          <w:rFonts w:ascii="Segoe UI" w:hAnsi="Segoe UI" w:cs="Segoe UI"/>
          <w:b/>
          <w:bCs/>
          <w:color w:val="0C5460"/>
          <w:sz w:val="26"/>
          <w:szCs w:val="26"/>
          <w:shd w:val="clear" w:color="auto" w:fill="D1ECF1"/>
        </w:rPr>
        <w:drawing>
          <wp:anchor distT="0" distB="0" distL="114300" distR="114300" simplePos="0" relativeHeight="251662848" behindDoc="0" locked="0" layoutInCell="1" allowOverlap="1" wp14:anchorId="2BE1EECD" wp14:editId="2B75E573">
            <wp:simplePos x="0" y="0"/>
            <wp:positionH relativeFrom="page">
              <wp:posOffset>823595</wp:posOffset>
            </wp:positionH>
            <wp:positionV relativeFrom="page">
              <wp:posOffset>6148705</wp:posOffset>
            </wp:positionV>
            <wp:extent cx="5760720" cy="4029710"/>
            <wp:effectExtent l="0" t="0" r="0" b="8890"/>
            <wp:wrapSquare wrapText="bothSides"/>
            <wp:docPr id="644944734" name="Grafik 1" descr="Ein Bild, das Text, Screenshot, Uh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944734" name="Grafik 1" descr="Ein Bild, das Text, Screenshot, Uhr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Nach </w:t>
      </w:r>
      <w:r w:rsidRPr="00927DAF">
        <w:rPr>
          <w:b/>
          <w:bCs/>
        </w:rPr>
        <w:t>dem Update</w:t>
      </w:r>
    </w:p>
    <w:sectPr w:rsidR="00927DAF" w:rsidRPr="00927DA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34CF"/>
    <w:rsid w:val="004A6D04"/>
    <w:rsid w:val="0059466F"/>
    <w:rsid w:val="006D1D2B"/>
    <w:rsid w:val="00927DAF"/>
    <w:rsid w:val="00AF2FEC"/>
    <w:rsid w:val="00F3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F4B5F"/>
  <w15:chartTrackingRefBased/>
  <w15:docId w15:val="{DC1D1FA5-6C5A-4FF5-AF0B-9F76103B9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7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Heinz Wimmer</dc:creator>
  <cp:keywords/>
  <dc:description/>
  <cp:lastModifiedBy>Heinz Wimmer</cp:lastModifiedBy>
  <cp:revision>1</cp:revision>
  <dcterms:created xsi:type="dcterms:W3CDTF">2023-06-16T09:38:00Z</dcterms:created>
  <dcterms:modified xsi:type="dcterms:W3CDTF">2023-06-16T10:18:00Z</dcterms:modified>
</cp:coreProperties>
</file>